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89FF7" w14:textId="6F4CA0B3" w:rsidR="00C9340F" w:rsidRPr="00E01A11" w:rsidRDefault="002D5CEE" w:rsidP="00F16261">
      <w:pPr>
        <w:widowControl/>
        <w:autoSpaceDE/>
        <w:autoSpaceDN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 xml:space="preserve">Technology Trends </w:t>
      </w:r>
      <w:r w:rsidR="000A3567">
        <w:rPr>
          <w:b/>
          <w:bCs/>
          <w:smallCaps/>
          <w:sz w:val="28"/>
          <w:szCs w:val="28"/>
        </w:rPr>
        <w:t>Infographic</w:t>
      </w:r>
      <w:r w:rsidR="00B86AB1">
        <w:rPr>
          <w:b/>
          <w:bCs/>
          <w:smallCaps/>
          <w:sz w:val="28"/>
          <w:szCs w:val="28"/>
        </w:rPr>
        <w:t xml:space="preserve"> Grading</w:t>
      </w:r>
      <w:r w:rsidR="00E24384" w:rsidRPr="00E01A11">
        <w:rPr>
          <w:b/>
          <w:bCs/>
          <w:smallCaps/>
          <w:sz w:val="28"/>
          <w:szCs w:val="28"/>
        </w:rPr>
        <w:t xml:space="preserve"> Rubric</w:t>
      </w:r>
    </w:p>
    <w:p w14:paraId="06346F94" w14:textId="03D26B19" w:rsidR="00E246EA" w:rsidRDefault="00E246EA" w:rsidP="00F16261">
      <w:pPr>
        <w:widowControl/>
        <w:autoSpaceDE/>
        <w:autoSpaceDN/>
        <w:rPr>
          <w:b/>
          <w:smallCaps/>
          <w:sz w:val="24"/>
          <w:szCs w:val="24"/>
        </w:rPr>
      </w:pPr>
    </w:p>
    <w:tbl>
      <w:tblPr>
        <w:tblW w:w="577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3"/>
        <w:gridCol w:w="3328"/>
        <w:gridCol w:w="3690"/>
        <w:gridCol w:w="4503"/>
        <w:gridCol w:w="1456"/>
      </w:tblGrid>
      <w:tr w:rsidR="00C9340F" w:rsidRPr="00CA44C2" w14:paraId="3DBB19D9" w14:textId="77777777" w:rsidTr="00AD2A31">
        <w:trPr>
          <w:trHeight w:val="345"/>
          <w:jc w:val="center"/>
        </w:trPr>
        <w:tc>
          <w:tcPr>
            <w:tcW w:w="660" w:type="pct"/>
            <w:shd w:val="clear" w:color="auto" w:fill="auto"/>
            <w:vAlign w:val="bottom"/>
          </w:tcPr>
          <w:p w14:paraId="60BBEE18" w14:textId="77777777" w:rsidR="00C9340F" w:rsidRPr="00E01A11" w:rsidRDefault="00C9340F" w:rsidP="00F162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01A11">
              <w:rPr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4340" w:type="pct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A9F7D8" w14:textId="77777777" w:rsidR="00C9340F" w:rsidRPr="00E01A11" w:rsidRDefault="00C9340F" w:rsidP="00F162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01A11">
              <w:rPr>
                <w:b/>
                <w:color w:val="000000"/>
                <w:sz w:val="24"/>
                <w:szCs w:val="24"/>
              </w:rPr>
              <w:t>Levels of Achievement</w:t>
            </w:r>
          </w:p>
        </w:tc>
      </w:tr>
      <w:tr w:rsidR="00C9340F" w:rsidRPr="00CA44C2" w14:paraId="514E5BE3" w14:textId="77777777" w:rsidTr="00AD2A31">
        <w:trPr>
          <w:trHeight w:val="282"/>
          <w:jc w:val="center"/>
        </w:trPr>
        <w:tc>
          <w:tcPr>
            <w:tcW w:w="660" w:type="pct"/>
            <w:shd w:val="clear" w:color="auto" w:fill="8EAADB" w:themeFill="accent1" w:themeFillTint="99"/>
            <w:vAlign w:val="bottom"/>
          </w:tcPr>
          <w:p w14:paraId="4DDB67C2" w14:textId="26509241" w:rsidR="00C9340F" w:rsidRPr="00E01A11" w:rsidRDefault="00C9340F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A11">
              <w:rPr>
                <w:b/>
                <w:bCs/>
                <w:color w:val="000000" w:themeColor="text1"/>
                <w:sz w:val="24"/>
                <w:szCs w:val="24"/>
              </w:rPr>
              <w:t>Content</w:t>
            </w:r>
            <w:r w:rsidR="00633DA8">
              <w:rPr>
                <w:b/>
                <w:bCs/>
                <w:color w:val="000000" w:themeColor="text1"/>
                <w:sz w:val="24"/>
                <w:szCs w:val="24"/>
              </w:rPr>
              <w:t xml:space="preserve"> 80%</w:t>
            </w:r>
          </w:p>
        </w:tc>
        <w:tc>
          <w:tcPr>
            <w:tcW w:w="1113" w:type="pct"/>
            <w:shd w:val="clear" w:color="auto" w:fill="8EAADB" w:themeFill="accent1" w:themeFillTint="99"/>
            <w:vAlign w:val="bottom"/>
          </w:tcPr>
          <w:p w14:paraId="752853B7" w14:textId="77777777" w:rsidR="00C9340F" w:rsidRPr="00E01A11" w:rsidRDefault="00C9340F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A11">
              <w:rPr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1234" w:type="pct"/>
            <w:shd w:val="clear" w:color="auto" w:fill="8EAADB" w:themeFill="accent1" w:themeFillTint="99"/>
            <w:vAlign w:val="bottom"/>
          </w:tcPr>
          <w:p w14:paraId="2720964F" w14:textId="77777777" w:rsidR="00C9340F" w:rsidRPr="00E01A11" w:rsidRDefault="00C9340F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A11">
              <w:rPr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1506" w:type="pct"/>
            <w:shd w:val="clear" w:color="auto" w:fill="8EAADB" w:themeFill="accent1" w:themeFillTint="99"/>
            <w:vAlign w:val="bottom"/>
          </w:tcPr>
          <w:p w14:paraId="28330DDF" w14:textId="77777777" w:rsidR="00C9340F" w:rsidRPr="00E01A11" w:rsidRDefault="00C9340F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E01A11">
              <w:rPr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487" w:type="pct"/>
            <w:tcBorders>
              <w:left w:val="single" w:sz="4" w:space="0" w:color="auto"/>
            </w:tcBorders>
            <w:shd w:val="clear" w:color="auto" w:fill="8EAADB" w:themeFill="accent1" w:themeFillTint="99"/>
            <w:vAlign w:val="bottom"/>
          </w:tcPr>
          <w:p w14:paraId="49A7EE31" w14:textId="77777777" w:rsidR="00C9340F" w:rsidRPr="00E01A11" w:rsidRDefault="00C9340F" w:rsidP="00F162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01A11">
              <w:rPr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C9340F" w:rsidRPr="00CA44C2" w14:paraId="424E0B73" w14:textId="77777777" w:rsidTr="00AD2A31">
        <w:trPr>
          <w:trHeight w:val="777"/>
          <w:jc w:val="center"/>
        </w:trPr>
        <w:tc>
          <w:tcPr>
            <w:tcW w:w="660" w:type="pct"/>
            <w:shd w:val="clear" w:color="auto" w:fill="BFBFBF" w:themeFill="background1" w:themeFillShade="BF"/>
          </w:tcPr>
          <w:p w14:paraId="088D6F8F" w14:textId="44D2605A" w:rsidR="00C9340F" w:rsidRPr="00E01A11" w:rsidRDefault="000A3567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Researched Content</w:t>
            </w:r>
          </w:p>
        </w:tc>
        <w:tc>
          <w:tcPr>
            <w:tcW w:w="1113" w:type="pct"/>
            <w:shd w:val="clear" w:color="auto" w:fill="auto"/>
          </w:tcPr>
          <w:p w14:paraId="5988CA7F" w14:textId="6F5FCF38" w:rsidR="00FA4317" w:rsidRPr="000F336C" w:rsidRDefault="00F16261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28 to 30 points</w:t>
            </w:r>
          </w:p>
          <w:p w14:paraId="41D3BEDB" w14:textId="72EEC874" w:rsidR="000F336C" w:rsidRPr="000F336C" w:rsidRDefault="000A3567" w:rsidP="00F1626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 xml:space="preserve">Provides a clear summary of the </w:t>
            </w:r>
            <w:r w:rsidR="00FA4317">
              <w:rPr>
                <w:color w:val="212121"/>
                <w:sz w:val="24"/>
                <w:szCs w:val="24"/>
                <w:shd w:val="clear" w:color="auto" w:fill="FFFFFF"/>
              </w:rPr>
              <w:t xml:space="preserve">current and 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 xml:space="preserve">future impact of technology on education.  </w:t>
            </w:r>
          </w:p>
        </w:tc>
        <w:tc>
          <w:tcPr>
            <w:tcW w:w="1234" w:type="pct"/>
            <w:shd w:val="clear" w:color="auto" w:fill="auto"/>
          </w:tcPr>
          <w:p w14:paraId="1FF9D21B" w14:textId="16D8ECE6" w:rsidR="000F336C" w:rsidRPr="00AD2A31" w:rsidRDefault="00F16261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25 to 27 points</w:t>
            </w:r>
          </w:p>
          <w:p w14:paraId="467D9ABD" w14:textId="77F7C315" w:rsidR="00C9340F" w:rsidRPr="000F336C" w:rsidRDefault="00FA4317" w:rsidP="00F1626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 xml:space="preserve">Provides an adequate summary of the current and future impact of technology on education.  </w:t>
            </w:r>
          </w:p>
        </w:tc>
        <w:tc>
          <w:tcPr>
            <w:tcW w:w="1506" w:type="pct"/>
          </w:tcPr>
          <w:p w14:paraId="258B9B6C" w14:textId="03A2BF72" w:rsidR="00FA4317" w:rsidRDefault="00F16261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 to 24 points</w:t>
            </w:r>
          </w:p>
          <w:p w14:paraId="4C4A6FAD" w14:textId="4588B457" w:rsidR="00C9340F" w:rsidRPr="000F336C" w:rsidRDefault="00FA4317" w:rsidP="00F1626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Minimally addresses the 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 xml:space="preserve">current and future impact of technology on education.  </w:t>
            </w:r>
          </w:p>
        </w:tc>
        <w:tc>
          <w:tcPr>
            <w:tcW w:w="487" w:type="pct"/>
            <w:shd w:val="clear" w:color="auto" w:fill="auto"/>
          </w:tcPr>
          <w:p w14:paraId="5EAB1F61" w14:textId="77777777" w:rsidR="00C9340F" w:rsidRPr="000F336C" w:rsidRDefault="00C9340F" w:rsidP="00F162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336C">
              <w:rPr>
                <w:b/>
                <w:color w:val="000000"/>
                <w:sz w:val="24"/>
                <w:szCs w:val="24"/>
              </w:rPr>
              <w:t>0 points</w:t>
            </w:r>
          </w:p>
          <w:p w14:paraId="65DFBCC7" w14:textId="03B20942" w:rsidR="00C9340F" w:rsidRPr="000F336C" w:rsidRDefault="00C9340F" w:rsidP="00F16261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0F336C">
              <w:rPr>
                <w:color w:val="000000"/>
                <w:sz w:val="24"/>
                <w:szCs w:val="24"/>
              </w:rPr>
              <w:t>Not present</w:t>
            </w:r>
          </w:p>
        </w:tc>
      </w:tr>
      <w:tr w:rsidR="00C9340F" w:rsidRPr="00CA44C2" w14:paraId="142CED5A" w14:textId="77777777" w:rsidTr="00AD2A31">
        <w:trPr>
          <w:trHeight w:val="777"/>
          <w:jc w:val="center"/>
        </w:trPr>
        <w:tc>
          <w:tcPr>
            <w:tcW w:w="660" w:type="pct"/>
            <w:shd w:val="clear" w:color="auto" w:fill="BFBFBF" w:themeFill="background1" w:themeFillShade="BF"/>
          </w:tcPr>
          <w:p w14:paraId="7292F18F" w14:textId="764FF8B7" w:rsidR="00C9340F" w:rsidRPr="00E01A11" w:rsidRDefault="00FA4317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Current Examples</w:t>
            </w:r>
          </w:p>
        </w:tc>
        <w:tc>
          <w:tcPr>
            <w:tcW w:w="1113" w:type="pct"/>
            <w:shd w:val="clear" w:color="auto" w:fill="auto"/>
          </w:tcPr>
          <w:p w14:paraId="6AC7DF67" w14:textId="7837B44F" w:rsidR="00C9340F" w:rsidRPr="00E01A11" w:rsidRDefault="00F16261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23 to 25 points</w:t>
            </w:r>
          </w:p>
          <w:p w14:paraId="0A49FFBA" w14:textId="06511583" w:rsidR="00C9340F" w:rsidRPr="00E01A11" w:rsidRDefault="00FA4317" w:rsidP="00F16261">
            <w:pPr>
              <w:spacing w:before="12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Provides clear examples of </w:t>
            </w:r>
            <w:r w:rsidR="000A3567">
              <w:rPr>
                <w:bCs/>
                <w:color w:val="000000" w:themeColor="text1"/>
                <w:sz w:val="24"/>
                <w:szCs w:val="24"/>
              </w:rPr>
              <w:t>3 social media pla</w:t>
            </w:r>
            <w:r>
              <w:rPr>
                <w:bCs/>
                <w:color w:val="000000" w:themeColor="text1"/>
                <w:sz w:val="24"/>
                <w:szCs w:val="24"/>
              </w:rPr>
              <w:t>tforms and how they are used in the classroom.  Provides 2-3 advantages and challenges for classroom use.</w:t>
            </w:r>
            <w:r w:rsidR="00740CDE">
              <w:rPr>
                <w:bCs/>
                <w:color w:val="000000" w:themeColor="text1"/>
                <w:sz w:val="24"/>
                <w:szCs w:val="24"/>
              </w:rPr>
              <w:t xml:space="preserve">  Each item is referenced.</w:t>
            </w:r>
          </w:p>
        </w:tc>
        <w:tc>
          <w:tcPr>
            <w:tcW w:w="1234" w:type="pct"/>
            <w:shd w:val="clear" w:color="auto" w:fill="auto"/>
          </w:tcPr>
          <w:p w14:paraId="606A3063" w14:textId="1745E9E9" w:rsidR="00C9340F" w:rsidRPr="00E01A11" w:rsidRDefault="00F16261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21 to 22 points</w:t>
            </w:r>
          </w:p>
          <w:p w14:paraId="53E430F3" w14:textId="22FBF717" w:rsidR="00C9340F" w:rsidRPr="00E01A11" w:rsidRDefault="00740CDE" w:rsidP="00F16261">
            <w:pPr>
              <w:spacing w:before="12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Provides examples of 3 social media platforms and how they are used in the classroom. Provides 2-3 advantages and challenges for classroom use. Lacks reliable resource support</w:t>
            </w:r>
          </w:p>
        </w:tc>
        <w:tc>
          <w:tcPr>
            <w:tcW w:w="1506" w:type="pct"/>
          </w:tcPr>
          <w:p w14:paraId="7AAD605D" w14:textId="41738D77" w:rsidR="00C9340F" w:rsidRPr="00E01A11" w:rsidRDefault="00F16261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 to 20 points</w:t>
            </w:r>
          </w:p>
          <w:p w14:paraId="7436C4D3" w14:textId="1F4E8974" w:rsidR="00C9340F" w:rsidRPr="00E01A11" w:rsidRDefault="00740CDE" w:rsidP="00F16261">
            <w:pPr>
              <w:spacing w:before="12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Lacks examples of social media platforms.  Does not adequately address how they are used in the classroom.  Lacks 2-3 advantages and challenges for classroom use. Lacks reliable resource support.</w:t>
            </w:r>
          </w:p>
        </w:tc>
        <w:tc>
          <w:tcPr>
            <w:tcW w:w="487" w:type="pct"/>
            <w:shd w:val="clear" w:color="auto" w:fill="auto"/>
          </w:tcPr>
          <w:p w14:paraId="65FA28B5" w14:textId="77777777" w:rsidR="00C9340F" w:rsidRPr="00E01A11" w:rsidRDefault="00C9340F" w:rsidP="00F162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01A11">
              <w:rPr>
                <w:b/>
                <w:color w:val="000000"/>
                <w:sz w:val="24"/>
                <w:szCs w:val="24"/>
              </w:rPr>
              <w:t>0 points</w:t>
            </w:r>
          </w:p>
          <w:p w14:paraId="7429B7BA" w14:textId="25D45A4D" w:rsidR="00C9340F" w:rsidRPr="00E01A11" w:rsidRDefault="00C9340F" w:rsidP="00F16261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E01A11">
              <w:rPr>
                <w:color w:val="000000"/>
                <w:sz w:val="24"/>
                <w:szCs w:val="24"/>
              </w:rPr>
              <w:t>Not present</w:t>
            </w:r>
          </w:p>
        </w:tc>
      </w:tr>
      <w:tr w:rsidR="00C9340F" w:rsidRPr="00CA44C2" w14:paraId="29D8762C" w14:textId="77777777" w:rsidTr="00AD2A31">
        <w:trPr>
          <w:trHeight w:val="777"/>
          <w:jc w:val="center"/>
        </w:trPr>
        <w:tc>
          <w:tcPr>
            <w:tcW w:w="660" w:type="pct"/>
            <w:shd w:val="clear" w:color="auto" w:fill="BFBFBF" w:themeFill="background1" w:themeFillShade="BF"/>
          </w:tcPr>
          <w:p w14:paraId="5C178063" w14:textId="30FC7AE6" w:rsidR="00C9340F" w:rsidRPr="00E01A11" w:rsidRDefault="00FA4317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Future Examples</w:t>
            </w:r>
          </w:p>
        </w:tc>
        <w:tc>
          <w:tcPr>
            <w:tcW w:w="1113" w:type="pct"/>
            <w:shd w:val="clear" w:color="auto" w:fill="auto"/>
          </w:tcPr>
          <w:p w14:paraId="0CA52AA3" w14:textId="36E535F6" w:rsidR="00FA4317" w:rsidRPr="00AD2A31" w:rsidRDefault="00F16261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23 to 25 points</w:t>
            </w:r>
            <w:r w:rsidR="000F336C">
              <w:rPr>
                <w:color w:val="212121"/>
                <w:sz w:val="24"/>
                <w:szCs w:val="24"/>
                <w:shd w:val="clear" w:color="auto" w:fill="FFFFFF"/>
              </w:rPr>
              <w:br/>
            </w:r>
            <w:r w:rsidR="00FA4317">
              <w:rPr>
                <w:bCs/>
                <w:color w:val="000000" w:themeColor="text1"/>
                <w:sz w:val="24"/>
                <w:szCs w:val="24"/>
              </w:rPr>
              <w:t xml:space="preserve">Provides clear examples of how 2 future technologies (e.g. AR, VR, AI, etc.) could be used in the classroom.  Addresses perceived advantages and challenges for classroom use. </w:t>
            </w:r>
            <w:r w:rsidR="00740CDE">
              <w:rPr>
                <w:bCs/>
                <w:color w:val="000000" w:themeColor="text1"/>
                <w:sz w:val="24"/>
                <w:szCs w:val="24"/>
              </w:rPr>
              <w:t>Each item is referenced.</w:t>
            </w:r>
          </w:p>
        </w:tc>
        <w:tc>
          <w:tcPr>
            <w:tcW w:w="1234" w:type="pct"/>
            <w:shd w:val="clear" w:color="auto" w:fill="auto"/>
          </w:tcPr>
          <w:p w14:paraId="5AF11268" w14:textId="09005722" w:rsidR="000F336C" w:rsidRPr="00AD2A31" w:rsidRDefault="00F16261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21 to 22 points</w:t>
            </w:r>
          </w:p>
          <w:p w14:paraId="37616C6F" w14:textId="3742FFED" w:rsidR="00C9340F" w:rsidRPr="000F336C" w:rsidRDefault="00740CDE" w:rsidP="00F1626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Provides examples of 2 future technologies and how they are used in the classroom. Provides 2-3 advantages and challenges for classroom use. Lacks reliable resource support</w:t>
            </w:r>
          </w:p>
        </w:tc>
        <w:tc>
          <w:tcPr>
            <w:tcW w:w="1506" w:type="pct"/>
          </w:tcPr>
          <w:p w14:paraId="4C8D11CF" w14:textId="5D53C632" w:rsidR="000F336C" w:rsidRPr="00AD2A31" w:rsidRDefault="00F16261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 to 20 points</w:t>
            </w:r>
          </w:p>
          <w:p w14:paraId="2F89A129" w14:textId="137A8794" w:rsidR="00C9340F" w:rsidRPr="000F336C" w:rsidRDefault="00740CDE" w:rsidP="00F16261">
            <w:pPr>
              <w:spacing w:before="12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Lacks examples of future technologies for the classroom.  Does not adequately address how they are used in the classroom. Lacks 2-3 advantages and challenges for classroom use. Lacks reliable resource support.</w:t>
            </w:r>
          </w:p>
        </w:tc>
        <w:tc>
          <w:tcPr>
            <w:tcW w:w="487" w:type="pct"/>
            <w:shd w:val="clear" w:color="auto" w:fill="auto"/>
          </w:tcPr>
          <w:p w14:paraId="14BD0F8A" w14:textId="77777777" w:rsidR="00C9340F" w:rsidRPr="000F336C" w:rsidRDefault="00C9340F" w:rsidP="00F162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336C">
              <w:rPr>
                <w:b/>
                <w:color w:val="000000"/>
                <w:sz w:val="24"/>
                <w:szCs w:val="24"/>
              </w:rPr>
              <w:t>0 points</w:t>
            </w:r>
          </w:p>
          <w:p w14:paraId="4DF87CA2" w14:textId="17898FEF" w:rsidR="00C9340F" w:rsidRPr="000F336C" w:rsidRDefault="00C9340F" w:rsidP="00F16261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0F336C">
              <w:rPr>
                <w:color w:val="000000"/>
                <w:sz w:val="24"/>
                <w:szCs w:val="24"/>
              </w:rPr>
              <w:t>Not present</w:t>
            </w:r>
          </w:p>
        </w:tc>
      </w:tr>
      <w:tr w:rsidR="00C9340F" w:rsidRPr="00CA44C2" w14:paraId="4DF1507E" w14:textId="77777777" w:rsidTr="00AD2A31">
        <w:trPr>
          <w:trHeight w:val="435"/>
          <w:jc w:val="center"/>
        </w:trPr>
        <w:tc>
          <w:tcPr>
            <w:tcW w:w="660" w:type="pct"/>
            <w:shd w:val="clear" w:color="auto" w:fill="8EAADB" w:themeFill="accent1" w:themeFillTint="99"/>
            <w:vAlign w:val="bottom"/>
          </w:tcPr>
          <w:p w14:paraId="471A076E" w14:textId="6C24D582" w:rsidR="00C9340F" w:rsidRPr="00E01A11" w:rsidRDefault="00C9340F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A11">
              <w:rPr>
                <w:b/>
                <w:bCs/>
                <w:color w:val="000000" w:themeColor="text1"/>
                <w:sz w:val="24"/>
                <w:szCs w:val="24"/>
              </w:rPr>
              <w:t>Structure</w:t>
            </w:r>
            <w:r w:rsidR="00527377">
              <w:rPr>
                <w:b/>
                <w:bCs/>
                <w:color w:val="000000" w:themeColor="text1"/>
                <w:sz w:val="24"/>
                <w:szCs w:val="24"/>
              </w:rPr>
              <w:t xml:space="preserve"> 20%</w:t>
            </w:r>
          </w:p>
        </w:tc>
        <w:tc>
          <w:tcPr>
            <w:tcW w:w="1113" w:type="pct"/>
            <w:shd w:val="clear" w:color="auto" w:fill="8EAADB" w:themeFill="accent1" w:themeFillTint="99"/>
            <w:vAlign w:val="bottom"/>
          </w:tcPr>
          <w:p w14:paraId="4C9BD9D5" w14:textId="77777777" w:rsidR="00C9340F" w:rsidRPr="00E01A11" w:rsidRDefault="00C9340F" w:rsidP="00F16261">
            <w:pPr>
              <w:spacing w:before="12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A11">
              <w:rPr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1234" w:type="pct"/>
            <w:shd w:val="clear" w:color="auto" w:fill="8EAADB" w:themeFill="accent1" w:themeFillTint="99"/>
            <w:vAlign w:val="bottom"/>
          </w:tcPr>
          <w:p w14:paraId="1200962D" w14:textId="77777777" w:rsidR="00C9340F" w:rsidRPr="00E01A11" w:rsidRDefault="00C9340F" w:rsidP="00F16261">
            <w:pPr>
              <w:spacing w:before="12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A11">
              <w:rPr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1506" w:type="pct"/>
            <w:shd w:val="clear" w:color="auto" w:fill="8EAADB" w:themeFill="accent1" w:themeFillTint="99"/>
            <w:vAlign w:val="bottom"/>
          </w:tcPr>
          <w:p w14:paraId="3B8DEF00" w14:textId="77777777" w:rsidR="00C9340F" w:rsidRPr="00E01A11" w:rsidRDefault="00C9340F" w:rsidP="00F16261">
            <w:pPr>
              <w:spacing w:before="12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A11">
              <w:rPr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487" w:type="pct"/>
            <w:shd w:val="clear" w:color="auto" w:fill="8EAADB" w:themeFill="accent1" w:themeFillTint="99"/>
            <w:vAlign w:val="bottom"/>
          </w:tcPr>
          <w:p w14:paraId="4F16A4BF" w14:textId="3D97FF06" w:rsidR="00C9340F" w:rsidRPr="00E01A11" w:rsidRDefault="00C9340F" w:rsidP="00F16261">
            <w:pPr>
              <w:spacing w:before="12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A11">
              <w:rPr>
                <w:b/>
                <w:color w:val="000000"/>
                <w:sz w:val="24"/>
                <w:szCs w:val="24"/>
              </w:rPr>
              <w:t xml:space="preserve">Not </w:t>
            </w:r>
            <w:r>
              <w:rPr>
                <w:b/>
                <w:color w:val="000000"/>
                <w:sz w:val="24"/>
                <w:szCs w:val="24"/>
              </w:rPr>
              <w:t>P</w:t>
            </w:r>
            <w:r w:rsidRPr="00E01A11">
              <w:rPr>
                <w:b/>
                <w:color w:val="000000"/>
                <w:sz w:val="24"/>
                <w:szCs w:val="24"/>
              </w:rPr>
              <w:t>resent</w:t>
            </w:r>
          </w:p>
        </w:tc>
      </w:tr>
      <w:tr w:rsidR="00C9340F" w:rsidRPr="00CA44C2" w14:paraId="1124930A" w14:textId="77777777" w:rsidTr="00AD2A31">
        <w:trPr>
          <w:trHeight w:val="705"/>
          <w:jc w:val="center"/>
        </w:trPr>
        <w:tc>
          <w:tcPr>
            <w:tcW w:w="660" w:type="pct"/>
            <w:shd w:val="clear" w:color="auto" w:fill="BFBFBF" w:themeFill="background1" w:themeFillShade="BF"/>
          </w:tcPr>
          <w:p w14:paraId="33E70F60" w14:textId="703141A5" w:rsidR="00C9340F" w:rsidRPr="00E01A11" w:rsidRDefault="00C9340F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A11">
              <w:rPr>
                <w:b/>
                <w:bCs/>
                <w:color w:val="000000" w:themeColor="text1"/>
                <w:sz w:val="24"/>
                <w:szCs w:val="24"/>
              </w:rPr>
              <w:t>Length</w:t>
            </w:r>
            <w:r w:rsidR="00FA4317">
              <w:rPr>
                <w:b/>
                <w:bCs/>
                <w:color w:val="000000" w:themeColor="text1"/>
                <w:sz w:val="24"/>
                <w:szCs w:val="24"/>
              </w:rPr>
              <w:t>, APA sources and Visual Representation</w:t>
            </w:r>
          </w:p>
        </w:tc>
        <w:tc>
          <w:tcPr>
            <w:tcW w:w="1113" w:type="pct"/>
            <w:shd w:val="clear" w:color="auto" w:fill="auto"/>
          </w:tcPr>
          <w:p w14:paraId="4245A227" w14:textId="635FEE9E" w:rsidR="00C9340F" w:rsidRPr="00E01A11" w:rsidRDefault="00F16261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 points</w:t>
            </w:r>
          </w:p>
          <w:p w14:paraId="25B0ED7A" w14:textId="5C2CB95D" w:rsidR="00C9340F" w:rsidRPr="00E01A11" w:rsidRDefault="000F336C" w:rsidP="00F16261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The </w:t>
            </w:r>
            <w:r w:rsidR="00FA4317">
              <w:rPr>
                <w:bCs/>
                <w:color w:val="000000" w:themeColor="text1"/>
                <w:sz w:val="24"/>
                <w:szCs w:val="24"/>
              </w:rPr>
              <w:t xml:space="preserve">Infographic is visually creative and organized.  It has a </w:t>
            </w:r>
            <w:r w:rsidRPr="000F336C">
              <w:rPr>
                <w:color w:val="212121"/>
                <w:sz w:val="24"/>
                <w:szCs w:val="24"/>
                <w:shd w:val="clear" w:color="auto" w:fill="FFFFFF"/>
              </w:rPr>
              <w:t xml:space="preserve">minimum of </w:t>
            </w:r>
            <w:r w:rsidR="00FA4317">
              <w:rPr>
                <w:color w:val="212121"/>
                <w:sz w:val="24"/>
                <w:szCs w:val="24"/>
                <w:shd w:val="clear" w:color="auto" w:fill="FFFFFF"/>
              </w:rPr>
              <w:t xml:space="preserve">5 technologies represented (3 current and 2 future).  Includes references in </w:t>
            </w:r>
            <w:r w:rsidR="00C13116">
              <w:rPr>
                <w:color w:val="212121"/>
                <w:sz w:val="24"/>
                <w:szCs w:val="24"/>
                <w:shd w:val="clear" w:color="auto" w:fill="FFFFFF"/>
              </w:rPr>
              <w:t xml:space="preserve">current </w:t>
            </w:r>
            <w:r w:rsidR="00FA4317">
              <w:rPr>
                <w:color w:val="212121"/>
                <w:sz w:val="24"/>
                <w:szCs w:val="24"/>
                <w:shd w:val="clear" w:color="auto" w:fill="FFFFFF"/>
              </w:rPr>
              <w:t>APA format</w:t>
            </w:r>
            <w:r w:rsidR="00740CDE">
              <w:rPr>
                <w:color w:val="212121"/>
                <w:sz w:val="24"/>
                <w:szCs w:val="24"/>
                <w:shd w:val="clear" w:color="auto" w:fill="FFFFFF"/>
              </w:rPr>
              <w:t xml:space="preserve"> without </w:t>
            </w:r>
            <w:r w:rsidR="00740CDE">
              <w:rPr>
                <w:color w:val="212121"/>
                <w:sz w:val="24"/>
                <w:szCs w:val="24"/>
                <w:shd w:val="clear" w:color="auto" w:fill="FFFFFF"/>
              </w:rPr>
              <w:lastRenderedPageBreak/>
              <w:t>error</w:t>
            </w:r>
            <w:r w:rsidR="00FA4317">
              <w:rPr>
                <w:color w:val="212121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234" w:type="pct"/>
            <w:shd w:val="clear" w:color="auto" w:fill="auto"/>
          </w:tcPr>
          <w:p w14:paraId="0F931E51" w14:textId="4873D746" w:rsidR="00C9340F" w:rsidRPr="00E01A11" w:rsidRDefault="007F346F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  <w:r w:rsidR="00C9340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16261">
              <w:rPr>
                <w:b/>
                <w:bCs/>
                <w:color w:val="000000" w:themeColor="text1"/>
                <w:sz w:val="24"/>
                <w:szCs w:val="24"/>
              </w:rPr>
              <w:t xml:space="preserve">to 9 </w:t>
            </w:r>
            <w:r w:rsidR="00C9340F">
              <w:rPr>
                <w:b/>
                <w:bCs/>
                <w:color w:val="000000" w:themeColor="text1"/>
                <w:sz w:val="24"/>
                <w:szCs w:val="24"/>
              </w:rPr>
              <w:t>points</w:t>
            </w:r>
          </w:p>
          <w:p w14:paraId="634BCD56" w14:textId="3E4CFBF5" w:rsidR="00C9340F" w:rsidRPr="00E01A11" w:rsidRDefault="00FA4317" w:rsidP="00F16261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The Infographic lacks 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some  visual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 xml:space="preserve"> creativity and organization.  It has a </w:t>
            </w:r>
            <w:r w:rsidRPr="000F336C">
              <w:rPr>
                <w:color w:val="212121"/>
                <w:sz w:val="24"/>
                <w:szCs w:val="24"/>
                <w:shd w:val="clear" w:color="auto" w:fill="FFFFFF"/>
              </w:rPr>
              <w:t xml:space="preserve">minimum of 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 xml:space="preserve">5 technologies represented (3 current and 2 future).  Includes references in </w:t>
            </w:r>
            <w:r w:rsidR="00C13116">
              <w:rPr>
                <w:color w:val="212121"/>
                <w:sz w:val="24"/>
                <w:szCs w:val="24"/>
                <w:shd w:val="clear" w:color="auto" w:fill="FFFFFF"/>
              </w:rPr>
              <w:t xml:space="preserve">current 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>APA format</w:t>
            </w:r>
            <w:r w:rsidR="00740CDE">
              <w:rPr>
                <w:color w:val="212121"/>
                <w:sz w:val="24"/>
                <w:szCs w:val="24"/>
                <w:shd w:val="clear" w:color="auto" w:fill="FFFFFF"/>
              </w:rPr>
              <w:t xml:space="preserve"> but has minimal errors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06" w:type="pct"/>
          </w:tcPr>
          <w:p w14:paraId="6E11351B" w14:textId="290B2C96" w:rsidR="00C9340F" w:rsidRPr="00E01A11" w:rsidRDefault="00F16261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 to 7 points</w:t>
            </w:r>
          </w:p>
          <w:p w14:paraId="53357F3F" w14:textId="7C2B06BA" w:rsidR="00C9340F" w:rsidRPr="00E01A11" w:rsidRDefault="00FA4317" w:rsidP="00F16261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The Infographic is visually unappealing and lacks organization.  It does not meet the </w:t>
            </w:r>
            <w:r w:rsidRPr="000F336C">
              <w:rPr>
                <w:color w:val="212121"/>
                <w:sz w:val="24"/>
                <w:szCs w:val="24"/>
                <w:shd w:val="clear" w:color="auto" w:fill="FFFFFF"/>
              </w:rPr>
              <w:t xml:space="preserve">minimum 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 xml:space="preserve">requirement </w:t>
            </w:r>
            <w:r w:rsidRPr="000F336C">
              <w:rPr>
                <w:color w:val="212121"/>
                <w:sz w:val="24"/>
                <w:szCs w:val="24"/>
                <w:shd w:val="clear" w:color="auto" w:fill="FFFFFF"/>
              </w:rPr>
              <w:t xml:space="preserve">of 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 xml:space="preserve">5 technologies represented (3 current and 2 future).  Includes references </w:t>
            </w:r>
            <w:r w:rsidR="00740CDE">
              <w:rPr>
                <w:color w:val="212121"/>
                <w:sz w:val="24"/>
                <w:szCs w:val="24"/>
                <w:shd w:val="clear" w:color="auto" w:fill="FFFFFF"/>
              </w:rPr>
              <w:t xml:space="preserve">but </w:t>
            </w:r>
            <w:r w:rsidR="00C13116">
              <w:rPr>
                <w:color w:val="212121"/>
                <w:sz w:val="24"/>
                <w:szCs w:val="24"/>
                <w:shd w:val="clear" w:color="auto" w:fill="FFFFFF"/>
              </w:rPr>
              <w:t xml:space="preserve">current 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>APA format</w:t>
            </w:r>
            <w:r w:rsidR="00740CDE">
              <w:rPr>
                <w:color w:val="212121"/>
                <w:sz w:val="24"/>
                <w:szCs w:val="24"/>
                <w:shd w:val="clear" w:color="auto" w:fill="FFFFFF"/>
              </w:rPr>
              <w:t xml:space="preserve"> is incorrect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7" w:type="pct"/>
            <w:shd w:val="clear" w:color="auto" w:fill="auto"/>
          </w:tcPr>
          <w:p w14:paraId="465F62F0" w14:textId="77777777" w:rsidR="00C9340F" w:rsidRPr="00E01A11" w:rsidRDefault="00C9340F" w:rsidP="00F162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01A11">
              <w:rPr>
                <w:b/>
                <w:color w:val="000000"/>
                <w:sz w:val="24"/>
                <w:szCs w:val="24"/>
              </w:rPr>
              <w:t>0 points</w:t>
            </w:r>
          </w:p>
          <w:p w14:paraId="54635CDD" w14:textId="19862467" w:rsidR="00C9340F" w:rsidRPr="00E01A11" w:rsidRDefault="00C9340F" w:rsidP="00F16261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E01A11">
              <w:rPr>
                <w:color w:val="000000"/>
                <w:sz w:val="24"/>
                <w:szCs w:val="24"/>
              </w:rPr>
              <w:t>Not present</w:t>
            </w:r>
          </w:p>
        </w:tc>
      </w:tr>
      <w:tr w:rsidR="00C9340F" w:rsidRPr="00CA44C2" w14:paraId="7C096109" w14:textId="77777777" w:rsidTr="00F16261">
        <w:trPr>
          <w:trHeight w:val="1965"/>
          <w:jc w:val="center"/>
        </w:trPr>
        <w:tc>
          <w:tcPr>
            <w:tcW w:w="660" w:type="pct"/>
            <w:shd w:val="clear" w:color="auto" w:fill="BFBFBF" w:themeFill="background1" w:themeFillShade="BF"/>
          </w:tcPr>
          <w:p w14:paraId="2D2F96AD" w14:textId="3584DE5C" w:rsidR="00C9340F" w:rsidRPr="00CA44C2" w:rsidRDefault="00C9340F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A44C2">
              <w:rPr>
                <w:b/>
                <w:bCs/>
                <w:color w:val="000000" w:themeColor="text1"/>
                <w:sz w:val="24"/>
                <w:szCs w:val="24"/>
              </w:rPr>
              <w:t>Hosted</w:t>
            </w:r>
          </w:p>
        </w:tc>
        <w:tc>
          <w:tcPr>
            <w:tcW w:w="1113" w:type="pct"/>
            <w:shd w:val="clear" w:color="auto" w:fill="auto"/>
          </w:tcPr>
          <w:p w14:paraId="15B44178" w14:textId="3E11B4A1" w:rsidR="00C9340F" w:rsidRPr="00E01A11" w:rsidRDefault="00F16261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 points</w:t>
            </w:r>
          </w:p>
          <w:p w14:paraId="311F0585" w14:textId="779B8A07" w:rsidR="00C9340F" w:rsidRPr="00E01A11" w:rsidRDefault="00C9340F" w:rsidP="00F16261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E01A11">
              <w:rPr>
                <w:bCs/>
                <w:color w:val="000000" w:themeColor="text1"/>
                <w:sz w:val="24"/>
                <w:szCs w:val="24"/>
              </w:rPr>
              <w:t xml:space="preserve">The </w:t>
            </w:r>
            <w:r w:rsidR="00965FF2">
              <w:rPr>
                <w:bCs/>
                <w:color w:val="000000" w:themeColor="text1"/>
                <w:sz w:val="24"/>
                <w:szCs w:val="24"/>
              </w:rPr>
              <w:t>info</w:t>
            </w:r>
            <w:r w:rsidR="00FA4317">
              <w:rPr>
                <w:bCs/>
                <w:color w:val="000000" w:themeColor="text1"/>
                <w:sz w:val="24"/>
                <w:szCs w:val="24"/>
              </w:rPr>
              <w:t>graphic</w:t>
            </w:r>
            <w:r w:rsidR="000F336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A4317">
              <w:rPr>
                <w:bCs/>
                <w:color w:val="000000" w:themeColor="text1"/>
                <w:sz w:val="24"/>
                <w:szCs w:val="24"/>
              </w:rPr>
              <w:t>is</w:t>
            </w:r>
            <w:r w:rsidR="000F336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01A11">
              <w:rPr>
                <w:bCs/>
                <w:color w:val="000000" w:themeColor="text1"/>
                <w:sz w:val="24"/>
                <w:szCs w:val="24"/>
              </w:rPr>
              <w:t>uploaded and effectively shared with the instructor (no privacy blocks to the instructor)</w:t>
            </w:r>
            <w:r w:rsidR="00CA44C2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4" w:type="pct"/>
            <w:shd w:val="clear" w:color="auto" w:fill="auto"/>
          </w:tcPr>
          <w:p w14:paraId="0E238EF8" w14:textId="38768038" w:rsidR="00C9340F" w:rsidRDefault="007F346F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C9340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16261">
              <w:rPr>
                <w:b/>
                <w:bCs/>
                <w:color w:val="000000" w:themeColor="text1"/>
                <w:sz w:val="24"/>
                <w:szCs w:val="24"/>
              </w:rPr>
              <w:t xml:space="preserve">to 9 </w:t>
            </w:r>
            <w:r w:rsidR="00C9340F">
              <w:rPr>
                <w:b/>
                <w:bCs/>
                <w:color w:val="000000" w:themeColor="text1"/>
                <w:sz w:val="24"/>
                <w:szCs w:val="24"/>
              </w:rPr>
              <w:t>points</w:t>
            </w:r>
          </w:p>
          <w:p w14:paraId="28E24C90" w14:textId="77777777" w:rsidR="00FA4317" w:rsidRPr="00E01A11" w:rsidRDefault="00FA4317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DC295DB" w14:textId="37D3E0B2" w:rsidR="00C9340F" w:rsidRPr="00E01A11" w:rsidRDefault="00FA4317" w:rsidP="00F1626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1A11">
              <w:rPr>
                <w:bCs/>
                <w:color w:val="000000" w:themeColor="text1"/>
                <w:sz w:val="24"/>
                <w:szCs w:val="24"/>
              </w:rPr>
              <w:t xml:space="preserve">The </w:t>
            </w:r>
            <w:r w:rsidR="00965FF2">
              <w:rPr>
                <w:bCs/>
                <w:color w:val="000000" w:themeColor="text1"/>
                <w:sz w:val="24"/>
                <w:szCs w:val="24"/>
              </w:rPr>
              <w:t>info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graphic is </w:t>
            </w:r>
            <w:r w:rsidRPr="00E01A11">
              <w:rPr>
                <w:bCs/>
                <w:color w:val="000000" w:themeColor="text1"/>
                <w:sz w:val="24"/>
                <w:szCs w:val="24"/>
              </w:rPr>
              <w:t xml:space="preserve">uploaded </w:t>
            </w:r>
            <w:r>
              <w:rPr>
                <w:bCs/>
                <w:color w:val="000000" w:themeColor="text1"/>
                <w:sz w:val="24"/>
                <w:szCs w:val="24"/>
              </w:rPr>
              <w:t>but has not been</w:t>
            </w:r>
            <w:r w:rsidRPr="00E01A11">
              <w:rPr>
                <w:bCs/>
                <w:color w:val="000000" w:themeColor="text1"/>
                <w:sz w:val="24"/>
                <w:szCs w:val="24"/>
              </w:rPr>
              <w:t xml:space="preserve"> effectively shared with the instructor </w:t>
            </w:r>
            <w:r>
              <w:rPr>
                <w:bCs/>
                <w:color w:val="000000" w:themeColor="text1"/>
                <w:sz w:val="24"/>
                <w:szCs w:val="24"/>
              </w:rPr>
              <w:t>(there are minor complications to viewing the infographic</w:t>
            </w:r>
            <w:r w:rsidRPr="00E01A11">
              <w:rPr>
                <w:bCs/>
                <w:color w:val="000000" w:themeColor="text1"/>
                <w:sz w:val="24"/>
                <w:szCs w:val="24"/>
              </w:rPr>
              <w:t>)</w:t>
            </w:r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06" w:type="pct"/>
          </w:tcPr>
          <w:p w14:paraId="0CFBDCF6" w14:textId="67118FFF" w:rsidR="00C9340F" w:rsidRPr="00E01A11" w:rsidRDefault="00F16261" w:rsidP="00F1626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 to 7 points</w:t>
            </w:r>
          </w:p>
          <w:p w14:paraId="7E84C1E4" w14:textId="4744B41C" w:rsidR="00C9340F" w:rsidRPr="00AD2A31" w:rsidRDefault="00C9340F" w:rsidP="00F16261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E01A11">
              <w:rPr>
                <w:bCs/>
                <w:color w:val="000000" w:themeColor="text1"/>
                <w:sz w:val="24"/>
                <w:szCs w:val="24"/>
              </w:rPr>
              <w:t xml:space="preserve">The </w:t>
            </w:r>
            <w:r w:rsidR="00FA4317">
              <w:rPr>
                <w:bCs/>
                <w:color w:val="000000" w:themeColor="text1"/>
                <w:sz w:val="24"/>
                <w:szCs w:val="24"/>
              </w:rPr>
              <w:t xml:space="preserve">infographic is </w:t>
            </w:r>
            <w:r w:rsidR="000F336C">
              <w:rPr>
                <w:bCs/>
                <w:color w:val="000000" w:themeColor="text1"/>
                <w:sz w:val="24"/>
                <w:szCs w:val="24"/>
              </w:rPr>
              <w:t>either no</w:t>
            </w:r>
            <w:r w:rsidR="00EB3A09">
              <w:rPr>
                <w:bCs/>
                <w:color w:val="000000" w:themeColor="text1"/>
                <w:sz w:val="24"/>
                <w:szCs w:val="24"/>
              </w:rPr>
              <w:t>t</w:t>
            </w:r>
            <w:r w:rsidR="000F336C">
              <w:rPr>
                <w:bCs/>
                <w:color w:val="000000" w:themeColor="text1"/>
                <w:sz w:val="24"/>
                <w:szCs w:val="24"/>
              </w:rPr>
              <w:t xml:space="preserve"> uploaded or</w:t>
            </w:r>
            <w:r w:rsidRPr="00E01A11">
              <w:rPr>
                <w:bCs/>
                <w:color w:val="000000" w:themeColor="text1"/>
                <w:sz w:val="24"/>
                <w:szCs w:val="24"/>
              </w:rPr>
              <w:t xml:space="preserve"> uploaded but not shared with the instructor</w:t>
            </w:r>
            <w:r w:rsidR="00CA44C2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7" w:type="pct"/>
            <w:shd w:val="clear" w:color="auto" w:fill="auto"/>
          </w:tcPr>
          <w:p w14:paraId="460F378C" w14:textId="77777777" w:rsidR="00C9340F" w:rsidRPr="00E01A11" w:rsidRDefault="00C9340F" w:rsidP="00F162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01A11">
              <w:rPr>
                <w:b/>
                <w:color w:val="000000"/>
                <w:sz w:val="24"/>
                <w:szCs w:val="24"/>
              </w:rPr>
              <w:t>0 points</w:t>
            </w:r>
          </w:p>
          <w:p w14:paraId="50D2C91B" w14:textId="3354FBD6" w:rsidR="00C9340F" w:rsidRPr="00E01A11" w:rsidRDefault="00C9340F" w:rsidP="00F16261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Not present</w:t>
            </w:r>
          </w:p>
        </w:tc>
      </w:tr>
    </w:tbl>
    <w:p w14:paraId="7A84B2DD" w14:textId="77777777" w:rsidR="00E246EA" w:rsidRPr="00E01A11" w:rsidRDefault="00E246EA" w:rsidP="00F16261">
      <w:pPr>
        <w:rPr>
          <w:sz w:val="24"/>
          <w:szCs w:val="24"/>
        </w:rPr>
      </w:pPr>
    </w:p>
    <w:sectPr w:rsidR="00E246EA" w:rsidRPr="00E01A11" w:rsidSect="00633DA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73D50" w14:textId="77777777" w:rsidR="00CD40DB" w:rsidRDefault="00CD40DB">
      <w:r>
        <w:separator/>
      </w:r>
    </w:p>
  </w:endnote>
  <w:endnote w:type="continuationSeparator" w:id="0">
    <w:p w14:paraId="5FD4C5DC" w14:textId="77777777" w:rsidR="00CD40DB" w:rsidRDefault="00CD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AF44A" w14:textId="2D6A9317" w:rsidR="00AD2A31" w:rsidRPr="00AD2A31" w:rsidRDefault="00AD2A31" w:rsidP="00AD2A31">
    <w:pPr>
      <w:pStyle w:val="Footer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D607" w14:textId="77777777" w:rsidR="00C27D09" w:rsidRPr="00B52165" w:rsidRDefault="00C27D09">
    <w:pPr>
      <w:pStyle w:val="Footer"/>
      <w:jc w:val="right"/>
      <w:rPr>
        <w:rFonts w:ascii="Adobe Garamond Pro" w:hAnsi="Adobe Garamond Pro"/>
        <w:sz w:val="20"/>
        <w:szCs w:val="20"/>
      </w:rPr>
    </w:pPr>
    <w:r w:rsidRPr="00B52165">
      <w:rPr>
        <w:rFonts w:ascii="Adobe Garamond Pro" w:hAnsi="Adobe Garamond Pro"/>
        <w:sz w:val="20"/>
        <w:szCs w:val="20"/>
      </w:rPr>
      <w:t xml:space="preserve">Page </w:t>
    </w:r>
    <w:r w:rsidRPr="00B52165">
      <w:rPr>
        <w:rFonts w:ascii="Adobe Garamond Pro" w:hAnsi="Adobe Garamond Pro"/>
        <w:bCs/>
        <w:sz w:val="20"/>
        <w:szCs w:val="20"/>
      </w:rPr>
      <w:fldChar w:fldCharType="begin"/>
    </w:r>
    <w:r w:rsidRPr="00B52165">
      <w:rPr>
        <w:rFonts w:ascii="Adobe Garamond Pro" w:hAnsi="Adobe Garamond Pro"/>
        <w:bCs/>
        <w:sz w:val="20"/>
        <w:szCs w:val="20"/>
      </w:rPr>
      <w:instrText xml:space="preserve"> PAGE </w:instrText>
    </w:r>
    <w:r w:rsidRPr="00B52165">
      <w:rPr>
        <w:rFonts w:ascii="Adobe Garamond Pro" w:hAnsi="Adobe Garamond Pro"/>
        <w:bCs/>
        <w:sz w:val="20"/>
        <w:szCs w:val="20"/>
      </w:rPr>
      <w:fldChar w:fldCharType="separate"/>
    </w:r>
    <w:r>
      <w:rPr>
        <w:rFonts w:ascii="Adobe Garamond Pro" w:hAnsi="Adobe Garamond Pro"/>
        <w:bCs/>
        <w:noProof/>
        <w:sz w:val="20"/>
        <w:szCs w:val="20"/>
      </w:rPr>
      <w:t>1</w:t>
    </w:r>
    <w:r w:rsidRPr="00B52165">
      <w:rPr>
        <w:rFonts w:ascii="Adobe Garamond Pro" w:hAnsi="Adobe Garamond Pro"/>
        <w:bCs/>
        <w:sz w:val="20"/>
        <w:szCs w:val="20"/>
      </w:rPr>
      <w:fldChar w:fldCharType="end"/>
    </w:r>
    <w:r w:rsidRPr="00B52165">
      <w:rPr>
        <w:rFonts w:ascii="Adobe Garamond Pro" w:hAnsi="Adobe Garamond Pro"/>
        <w:sz w:val="20"/>
        <w:szCs w:val="20"/>
      </w:rPr>
      <w:t xml:space="preserve"> of </w:t>
    </w:r>
    <w:r w:rsidRPr="00B52165">
      <w:rPr>
        <w:rFonts w:ascii="Adobe Garamond Pro" w:hAnsi="Adobe Garamond Pro"/>
        <w:bCs/>
        <w:sz w:val="20"/>
        <w:szCs w:val="20"/>
      </w:rPr>
      <w:fldChar w:fldCharType="begin"/>
    </w:r>
    <w:r w:rsidRPr="00B52165">
      <w:rPr>
        <w:rFonts w:ascii="Adobe Garamond Pro" w:hAnsi="Adobe Garamond Pro"/>
        <w:bCs/>
        <w:sz w:val="20"/>
        <w:szCs w:val="20"/>
      </w:rPr>
      <w:instrText xml:space="preserve"> NUMPAGES  </w:instrText>
    </w:r>
    <w:r w:rsidRPr="00B52165">
      <w:rPr>
        <w:rFonts w:ascii="Adobe Garamond Pro" w:hAnsi="Adobe Garamond Pro"/>
        <w:bCs/>
        <w:sz w:val="20"/>
        <w:szCs w:val="20"/>
      </w:rPr>
      <w:fldChar w:fldCharType="separate"/>
    </w:r>
    <w:r>
      <w:rPr>
        <w:rFonts w:ascii="Adobe Garamond Pro" w:hAnsi="Adobe Garamond Pro"/>
        <w:bCs/>
        <w:noProof/>
        <w:sz w:val="20"/>
        <w:szCs w:val="20"/>
      </w:rPr>
      <w:t>2</w:t>
    </w:r>
    <w:r w:rsidRPr="00B52165">
      <w:rPr>
        <w:rFonts w:ascii="Adobe Garamond Pro" w:hAnsi="Adobe Garamond Pro"/>
        <w:bCs/>
        <w:sz w:val="20"/>
        <w:szCs w:val="20"/>
      </w:rPr>
      <w:fldChar w:fldCharType="end"/>
    </w:r>
  </w:p>
  <w:p w14:paraId="01C2A5BC" w14:textId="77777777" w:rsidR="00C27D09" w:rsidRDefault="00C27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894C2" w14:textId="77777777" w:rsidR="00CD40DB" w:rsidRDefault="00CD40DB">
      <w:r>
        <w:separator/>
      </w:r>
    </w:p>
  </w:footnote>
  <w:footnote w:type="continuationSeparator" w:id="0">
    <w:p w14:paraId="7F21F5B4" w14:textId="77777777" w:rsidR="00CD40DB" w:rsidRDefault="00CD4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64394" w14:textId="2A5A0C0F" w:rsidR="00C27D09" w:rsidRPr="00E01A11" w:rsidRDefault="00C13116" w:rsidP="00E01A11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EDUC 630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C9377" w14:textId="77777777" w:rsidR="00C27D09" w:rsidRDefault="00C27D09">
    <w:pPr>
      <w:pStyle w:val="Header"/>
    </w:pPr>
  </w:p>
  <w:p w14:paraId="59222055" w14:textId="77777777" w:rsidR="00C27D09" w:rsidRDefault="00C27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15D"/>
    <w:multiLevelType w:val="hybridMultilevel"/>
    <w:tmpl w:val="B2F86530"/>
    <w:lvl w:ilvl="0" w:tplc="6E04E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A8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CB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6A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01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8A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6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6A2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819"/>
    <w:multiLevelType w:val="hybridMultilevel"/>
    <w:tmpl w:val="65E43B04"/>
    <w:lvl w:ilvl="0" w:tplc="6AE40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65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0F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6A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80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ACB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E1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60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B6E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C664B"/>
    <w:multiLevelType w:val="hybridMultilevel"/>
    <w:tmpl w:val="45C04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A6FD7"/>
    <w:multiLevelType w:val="multilevel"/>
    <w:tmpl w:val="69A0B5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asciiTheme="majorBidi" w:hAnsiTheme="majorBidi" w:cstheme="majorBidi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691"/>
      </w:pPr>
      <w:rPr>
        <w:rFonts w:asciiTheme="majorBidi" w:hAnsiTheme="majorBidi" w:cstheme="majorBidi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DBC7AED"/>
    <w:multiLevelType w:val="multilevel"/>
    <w:tmpl w:val="4C6C27D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4"/>
        <w:szCs w:val="24"/>
      </w:rPr>
    </w:lvl>
    <w:lvl w:ilvl="2">
      <w:start w:val="4"/>
      <w:numFmt w:val="decimal"/>
      <w:lvlText w:val="%3."/>
      <w:lvlJc w:val="right"/>
      <w:pPr>
        <w:tabs>
          <w:tab w:val="num" w:pos="2160"/>
        </w:tabs>
        <w:ind w:left="2160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2520"/>
        </w:tabs>
        <w:ind w:left="50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1EE4F9B"/>
    <w:multiLevelType w:val="hybridMultilevel"/>
    <w:tmpl w:val="7FCAF12C"/>
    <w:lvl w:ilvl="0" w:tplc="C6A8C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48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26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44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AD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6E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02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6A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6C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71F17"/>
    <w:multiLevelType w:val="hybridMultilevel"/>
    <w:tmpl w:val="B52E1698"/>
    <w:lvl w:ilvl="0" w:tplc="04962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F0E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E4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166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C7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08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0C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2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EE4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879A7"/>
    <w:multiLevelType w:val="hybridMultilevel"/>
    <w:tmpl w:val="A45013B6"/>
    <w:lvl w:ilvl="0" w:tplc="8B327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A0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C62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CF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85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2F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06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0F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E3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26D06"/>
    <w:multiLevelType w:val="hybridMultilevel"/>
    <w:tmpl w:val="A90CAA98"/>
    <w:lvl w:ilvl="0" w:tplc="FE968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E6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20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40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6A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E3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8E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0B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E7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5771B"/>
    <w:multiLevelType w:val="multilevel"/>
    <w:tmpl w:val="D99A7A9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4"/>
        <w:szCs w:val="24"/>
      </w:rPr>
    </w:lvl>
    <w:lvl w:ilvl="2">
      <w:start w:val="4"/>
      <w:numFmt w:val="decimal"/>
      <w:lvlText w:val="%3."/>
      <w:lvlJc w:val="right"/>
      <w:pPr>
        <w:tabs>
          <w:tab w:val="num" w:pos="2160"/>
        </w:tabs>
        <w:ind w:left="2160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2520"/>
        </w:tabs>
        <w:ind w:left="504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3917551"/>
    <w:multiLevelType w:val="hybridMultilevel"/>
    <w:tmpl w:val="C5A0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02FE1"/>
    <w:multiLevelType w:val="hybridMultilevel"/>
    <w:tmpl w:val="258CC75E"/>
    <w:lvl w:ilvl="0" w:tplc="EA6CE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28C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AF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E3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E1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4C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B0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A2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4D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219EA"/>
    <w:multiLevelType w:val="hybridMultilevel"/>
    <w:tmpl w:val="D7A67372"/>
    <w:lvl w:ilvl="0" w:tplc="637C1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43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84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87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25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D41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6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E2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6C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A33B2"/>
    <w:multiLevelType w:val="hybridMultilevel"/>
    <w:tmpl w:val="DB9C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070AD"/>
    <w:multiLevelType w:val="hybridMultilevel"/>
    <w:tmpl w:val="F2925AF4"/>
    <w:lvl w:ilvl="0" w:tplc="97FAB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6E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C8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ED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88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26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89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8B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87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E5D8B"/>
    <w:multiLevelType w:val="multilevel"/>
    <w:tmpl w:val="B576F4AC"/>
    <w:lvl w:ilvl="0">
      <w:start w:val="1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2"/>
  </w:num>
  <w:num w:numId="6">
    <w:abstractNumId w:val="13"/>
  </w:num>
  <w:num w:numId="7">
    <w:abstractNumId w:val="10"/>
  </w:num>
  <w:num w:numId="8">
    <w:abstractNumId w:val="14"/>
  </w:num>
  <w:num w:numId="9">
    <w:abstractNumId w:val="11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0"/>
  </w:num>
  <w:num w:numId="15">
    <w:abstractNumId w:val="1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82"/>
    <w:rsid w:val="00007F0A"/>
    <w:rsid w:val="00051D4D"/>
    <w:rsid w:val="0007469D"/>
    <w:rsid w:val="000A3567"/>
    <w:rsid w:val="000C3C29"/>
    <w:rsid w:val="000D60B2"/>
    <w:rsid w:val="000F336C"/>
    <w:rsid w:val="00126D94"/>
    <w:rsid w:val="001549CD"/>
    <w:rsid w:val="00155E7D"/>
    <w:rsid w:val="001B75A6"/>
    <w:rsid w:val="001C69C6"/>
    <w:rsid w:val="001E585E"/>
    <w:rsid w:val="00224B8E"/>
    <w:rsid w:val="00225497"/>
    <w:rsid w:val="0025293C"/>
    <w:rsid w:val="00256E66"/>
    <w:rsid w:val="00287CF0"/>
    <w:rsid w:val="002C111D"/>
    <w:rsid w:val="002D5CEE"/>
    <w:rsid w:val="002F0729"/>
    <w:rsid w:val="002F423C"/>
    <w:rsid w:val="00310913"/>
    <w:rsid w:val="00414558"/>
    <w:rsid w:val="004477B5"/>
    <w:rsid w:val="00486726"/>
    <w:rsid w:val="004D0D9B"/>
    <w:rsid w:val="00527377"/>
    <w:rsid w:val="00541C07"/>
    <w:rsid w:val="00552C49"/>
    <w:rsid w:val="0057333B"/>
    <w:rsid w:val="00605389"/>
    <w:rsid w:val="0063316E"/>
    <w:rsid w:val="00633DA8"/>
    <w:rsid w:val="0063583E"/>
    <w:rsid w:val="00671F26"/>
    <w:rsid w:val="006818ED"/>
    <w:rsid w:val="006B7F3C"/>
    <w:rsid w:val="006E6800"/>
    <w:rsid w:val="006F65D2"/>
    <w:rsid w:val="00727A2E"/>
    <w:rsid w:val="00737E75"/>
    <w:rsid w:val="00740CDE"/>
    <w:rsid w:val="00741A2D"/>
    <w:rsid w:val="00743166"/>
    <w:rsid w:val="00754F49"/>
    <w:rsid w:val="007A1896"/>
    <w:rsid w:val="007D18CC"/>
    <w:rsid w:val="007D57AA"/>
    <w:rsid w:val="007F346F"/>
    <w:rsid w:val="007F49A3"/>
    <w:rsid w:val="00803638"/>
    <w:rsid w:val="00820A9D"/>
    <w:rsid w:val="00856DBB"/>
    <w:rsid w:val="0087362A"/>
    <w:rsid w:val="008C5A3D"/>
    <w:rsid w:val="008D7776"/>
    <w:rsid w:val="00965FF2"/>
    <w:rsid w:val="009C4C54"/>
    <w:rsid w:val="009E20A7"/>
    <w:rsid w:val="009E4A0E"/>
    <w:rsid w:val="009F1250"/>
    <w:rsid w:val="00A17804"/>
    <w:rsid w:val="00AD2A31"/>
    <w:rsid w:val="00AF70A5"/>
    <w:rsid w:val="00B171B1"/>
    <w:rsid w:val="00B86AB1"/>
    <w:rsid w:val="00B9027C"/>
    <w:rsid w:val="00BB042F"/>
    <w:rsid w:val="00BE6A3A"/>
    <w:rsid w:val="00C01B8E"/>
    <w:rsid w:val="00C13116"/>
    <w:rsid w:val="00C27D09"/>
    <w:rsid w:val="00C413D5"/>
    <w:rsid w:val="00C92857"/>
    <w:rsid w:val="00C9340F"/>
    <w:rsid w:val="00CA44C2"/>
    <w:rsid w:val="00CC6953"/>
    <w:rsid w:val="00CD40DB"/>
    <w:rsid w:val="00CF1599"/>
    <w:rsid w:val="00CF6296"/>
    <w:rsid w:val="00D02EBB"/>
    <w:rsid w:val="00D115AD"/>
    <w:rsid w:val="00D2362E"/>
    <w:rsid w:val="00D61777"/>
    <w:rsid w:val="00D67FAB"/>
    <w:rsid w:val="00D714F8"/>
    <w:rsid w:val="00D85F6D"/>
    <w:rsid w:val="00D900B6"/>
    <w:rsid w:val="00D915EE"/>
    <w:rsid w:val="00DB3683"/>
    <w:rsid w:val="00DE0F51"/>
    <w:rsid w:val="00DF413E"/>
    <w:rsid w:val="00E01A11"/>
    <w:rsid w:val="00E24384"/>
    <w:rsid w:val="00E246EA"/>
    <w:rsid w:val="00E51C1C"/>
    <w:rsid w:val="00E76DA5"/>
    <w:rsid w:val="00E84BCF"/>
    <w:rsid w:val="00E9156F"/>
    <w:rsid w:val="00EB3A09"/>
    <w:rsid w:val="00ED3CA4"/>
    <w:rsid w:val="00EE1E4C"/>
    <w:rsid w:val="00EF0282"/>
    <w:rsid w:val="00EF5282"/>
    <w:rsid w:val="00F16261"/>
    <w:rsid w:val="00F2690D"/>
    <w:rsid w:val="00F37E36"/>
    <w:rsid w:val="00F45C48"/>
    <w:rsid w:val="00F87B7D"/>
    <w:rsid w:val="00FA4317"/>
    <w:rsid w:val="00FC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43DF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F028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EF0282"/>
    <w:pPr>
      <w:spacing w:before="228"/>
      <w:ind w:left="1024" w:right="143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F0282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EF028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028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F02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2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02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282"/>
    <w:rPr>
      <w:rFonts w:ascii="Times New Roman" w:eastAsia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F0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2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282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F5282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kern w:val="1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6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6E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27D09"/>
    <w:pPr>
      <w:widowControl/>
      <w:autoSpaceDE/>
      <w:autoSpaceDN/>
      <w:spacing w:after="200" w:line="276" w:lineRule="auto"/>
      <w:ind w:left="720"/>
      <w:contextualSpacing/>
    </w:pPr>
    <w:rPr>
      <w:rFonts w:ascii="Helvetica" w:eastAsiaTheme="minorHAnsi" w:hAnsi="Helvetica" w:cs="Helvetica"/>
      <w:color w:val="333333"/>
      <w:u w:color="000000"/>
    </w:rPr>
  </w:style>
  <w:style w:type="table" w:styleId="TableGrid">
    <w:name w:val="Table Grid"/>
    <w:basedOn w:val="TableNormal"/>
    <w:uiPriority w:val="59"/>
    <w:rsid w:val="00E246EA"/>
    <w:rPr>
      <w:rFonts w:ascii="Helvetica" w:hAnsi="Helvetica" w:cs="Helvetica"/>
      <w:color w:val="33333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4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A44C2"/>
    <w:rPr>
      <w:rFonts w:ascii="Times New Roman" w:eastAsia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0F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D3D88-8C4D-45D5-A554-570977DC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Dunn</dc:creator>
  <cp:keywords/>
  <dc:description/>
  <cp:lastModifiedBy>Huband, Monica (School of Education)</cp:lastModifiedBy>
  <cp:revision>3</cp:revision>
  <dcterms:created xsi:type="dcterms:W3CDTF">2020-08-03T14:34:00Z</dcterms:created>
  <dcterms:modified xsi:type="dcterms:W3CDTF">2020-08-03T15:12:00Z</dcterms:modified>
</cp:coreProperties>
</file>